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8361" w14:textId="77777777" w:rsidR="00925D5A" w:rsidRPr="00622129" w:rsidRDefault="00925D5A" w:rsidP="00845FE4">
      <w:pPr>
        <w:widowControl/>
        <w:autoSpaceDE w:val="0"/>
        <w:autoSpaceDN w:val="0"/>
        <w:adjustRightInd w:val="0"/>
        <w:snapToGrid w:val="0"/>
        <w:spacing w:before="240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622129">
        <w:rPr>
          <w:rFonts w:ascii="Times New Roman" w:eastAsia="標楷體" w:hAnsi="Times New Roman" w:cs="Times New Roman" w:hint="eastAsia"/>
          <w:kern w:val="0"/>
          <w:sz w:val="36"/>
          <w:szCs w:val="36"/>
        </w:rPr>
        <w:t>大同大學媒體設計學系</w:t>
      </w:r>
      <w:r w:rsidR="00622129" w:rsidRPr="00622129">
        <w:rPr>
          <w:rFonts w:ascii="Times New Roman" w:eastAsia="標楷體" w:hAnsi="Times New Roman" w:cs="Times New Roman" w:hint="eastAsia"/>
          <w:kern w:val="0"/>
          <w:sz w:val="36"/>
          <w:szCs w:val="36"/>
        </w:rPr>
        <w:t>日</w:t>
      </w:r>
      <w:r w:rsidR="00F4101D">
        <w:rPr>
          <w:rFonts w:ascii="Times New Roman" w:eastAsia="標楷體" w:hAnsi="Times New Roman" w:cs="Times New Roman" w:hint="eastAsia"/>
          <w:kern w:val="0"/>
          <w:sz w:val="36"/>
          <w:szCs w:val="36"/>
        </w:rPr>
        <w:t>文</w:t>
      </w:r>
      <w:r w:rsidR="00622129" w:rsidRPr="00622129">
        <w:rPr>
          <w:rFonts w:ascii="Times New Roman" w:eastAsia="標楷體" w:hAnsi="Times New Roman" w:cs="Times New Roman" w:hint="eastAsia"/>
          <w:kern w:val="0"/>
          <w:sz w:val="36"/>
          <w:szCs w:val="36"/>
        </w:rPr>
        <w:t>課程修習及抵免辦法</w:t>
      </w:r>
    </w:p>
    <w:p w14:paraId="1E54CE2C" w14:textId="77777777" w:rsidR="00F82DB9" w:rsidRDefault="00F82DB9" w:rsidP="00845FE4">
      <w:pPr>
        <w:widowControl/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14:paraId="36762EB9" w14:textId="77777777" w:rsidR="006B075D" w:rsidRPr="00E1736F" w:rsidRDefault="006B075D" w:rsidP="00845FE4">
      <w:pPr>
        <w:widowControl/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E1736F">
        <w:rPr>
          <w:rFonts w:ascii="Times New Roman" w:eastAsia="標楷體" w:hAnsi="Times New Roman" w:cs="Times New Roman" w:hint="eastAsia"/>
          <w:sz w:val="16"/>
          <w:szCs w:val="16"/>
        </w:rPr>
        <w:t>民國</w:t>
      </w:r>
      <w:r w:rsidRPr="00E1736F">
        <w:rPr>
          <w:rFonts w:ascii="Times New Roman" w:eastAsia="標楷體" w:hAnsi="Times New Roman" w:cs="Times New Roman"/>
          <w:sz w:val="16"/>
          <w:szCs w:val="16"/>
        </w:rPr>
        <w:t>10</w:t>
      </w:r>
      <w:r w:rsidRPr="00E1736F">
        <w:rPr>
          <w:rFonts w:ascii="Times New Roman" w:eastAsia="標楷體"/>
          <w:sz w:val="16"/>
          <w:szCs w:val="16"/>
        </w:rPr>
        <w:t>6</w:t>
      </w:r>
      <w:r w:rsidRPr="00E1736F">
        <w:rPr>
          <w:rFonts w:ascii="Times New Roman" w:eastAsia="標楷體" w:hAnsi="Times New Roman" w:cs="Times New Roman" w:hint="eastAsia"/>
          <w:sz w:val="16"/>
          <w:szCs w:val="16"/>
        </w:rPr>
        <w:t>年</w:t>
      </w:r>
      <w:r w:rsidRPr="00E1736F">
        <w:rPr>
          <w:rFonts w:ascii="Times New Roman" w:eastAsia="標楷體"/>
          <w:sz w:val="16"/>
          <w:szCs w:val="16"/>
        </w:rPr>
        <w:t>2</w:t>
      </w:r>
      <w:r w:rsidRPr="00E1736F">
        <w:rPr>
          <w:rFonts w:ascii="Times New Roman" w:eastAsia="標楷體" w:hAnsi="Times New Roman" w:cs="Times New Roman" w:hint="eastAsia"/>
          <w:sz w:val="16"/>
          <w:szCs w:val="16"/>
        </w:rPr>
        <w:t>月</w:t>
      </w:r>
      <w:r w:rsidR="00282930" w:rsidRPr="00E1736F">
        <w:rPr>
          <w:rFonts w:ascii="Times New Roman" w:eastAsia="標楷體" w:hAnsi="Times New Roman" w:cs="Times New Roman"/>
          <w:sz w:val="16"/>
          <w:szCs w:val="16"/>
        </w:rPr>
        <w:t>15</w:t>
      </w:r>
      <w:r w:rsidR="00EC4BF4" w:rsidRPr="00E1736F">
        <w:rPr>
          <w:rFonts w:ascii="Times New Roman" w:eastAsia="標楷體" w:hAnsi="Times New Roman" w:cs="Times New Roman" w:hint="eastAsia"/>
          <w:sz w:val="16"/>
          <w:szCs w:val="16"/>
        </w:rPr>
        <w:t>日系</w:t>
      </w:r>
      <w:proofErr w:type="gramStart"/>
      <w:r w:rsidR="00EC4BF4" w:rsidRPr="00E1736F">
        <w:rPr>
          <w:rFonts w:ascii="Times New Roman" w:eastAsia="標楷體" w:hAnsi="Times New Roman" w:cs="Times New Roman" w:hint="eastAsia"/>
          <w:sz w:val="16"/>
          <w:szCs w:val="16"/>
        </w:rPr>
        <w:t>務</w:t>
      </w:r>
      <w:proofErr w:type="gramEnd"/>
      <w:r w:rsidR="00EC4BF4" w:rsidRPr="00E1736F">
        <w:rPr>
          <w:rFonts w:ascii="Times New Roman" w:eastAsia="標楷體" w:hAnsi="Times New Roman" w:cs="Times New Roman" w:hint="eastAsia"/>
          <w:sz w:val="16"/>
          <w:szCs w:val="16"/>
        </w:rPr>
        <w:t>會議</w:t>
      </w:r>
      <w:r w:rsidRPr="00E1736F">
        <w:rPr>
          <w:rFonts w:ascii="Times New Roman" w:eastAsia="標楷體" w:hAnsi="Times New Roman" w:cs="Times New Roman" w:hint="eastAsia"/>
          <w:sz w:val="16"/>
          <w:szCs w:val="16"/>
        </w:rPr>
        <w:t>訂</w:t>
      </w:r>
      <w:r w:rsidR="00EC4BF4" w:rsidRPr="00E1736F">
        <w:rPr>
          <w:rFonts w:ascii="Times New Roman" w:eastAsia="標楷體" w:hAnsi="Times New Roman" w:cs="Times New Roman" w:hint="eastAsia"/>
          <w:sz w:val="16"/>
          <w:szCs w:val="16"/>
        </w:rPr>
        <w:t>定</w:t>
      </w:r>
      <w:r w:rsidRPr="00E1736F">
        <w:rPr>
          <w:rFonts w:ascii="Times New Roman" w:eastAsia="標楷體" w:hAnsi="Times New Roman" w:cs="Times New Roman" w:hint="eastAsia"/>
          <w:sz w:val="16"/>
          <w:szCs w:val="16"/>
        </w:rPr>
        <w:t>通過</w:t>
      </w:r>
    </w:p>
    <w:p w14:paraId="535F40DF" w14:textId="7DF5775E" w:rsidR="007E4AB7" w:rsidRPr="000674AA" w:rsidRDefault="007E4AB7" w:rsidP="007E4AB7">
      <w:pPr>
        <w:widowControl/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0674AA">
        <w:rPr>
          <w:rFonts w:ascii="Times New Roman" w:eastAsia="標楷體" w:hAnsi="Times New Roman" w:cs="Times New Roman"/>
          <w:sz w:val="16"/>
          <w:szCs w:val="16"/>
        </w:rPr>
        <w:t>民國</w:t>
      </w:r>
      <w:r w:rsidRPr="000674AA">
        <w:rPr>
          <w:rFonts w:ascii="Times New Roman" w:eastAsia="標楷體" w:hAnsi="Times New Roman" w:cs="Times New Roman"/>
          <w:sz w:val="16"/>
          <w:szCs w:val="16"/>
        </w:rPr>
        <w:t>1</w:t>
      </w:r>
      <w:r w:rsidRPr="000674AA">
        <w:rPr>
          <w:rFonts w:ascii="Times New Roman" w:eastAsia="標楷體" w:hAnsi="Times New Roman" w:cs="Times New Roman" w:hint="eastAsia"/>
          <w:sz w:val="16"/>
          <w:szCs w:val="16"/>
        </w:rPr>
        <w:t>11</w:t>
      </w:r>
      <w:r w:rsidRPr="000674AA">
        <w:rPr>
          <w:rFonts w:ascii="Times New Roman" w:eastAsia="標楷體" w:hAnsi="Times New Roman" w:cs="Times New Roman"/>
          <w:sz w:val="16"/>
          <w:szCs w:val="16"/>
        </w:rPr>
        <w:t>年</w:t>
      </w:r>
      <w:r w:rsidRPr="000674AA">
        <w:rPr>
          <w:rFonts w:ascii="Times New Roman" w:eastAsia="標楷體" w:hAnsi="Times New Roman" w:cs="Times New Roman" w:hint="eastAsia"/>
          <w:sz w:val="16"/>
          <w:szCs w:val="16"/>
        </w:rPr>
        <w:t>10</w:t>
      </w:r>
      <w:r w:rsidRPr="000674AA">
        <w:rPr>
          <w:rFonts w:ascii="Times New Roman" w:eastAsia="標楷體" w:hAnsi="Times New Roman" w:cs="Times New Roman"/>
          <w:sz w:val="16"/>
          <w:szCs w:val="16"/>
        </w:rPr>
        <w:t>月</w:t>
      </w:r>
      <w:r w:rsidRPr="000674AA">
        <w:rPr>
          <w:rFonts w:ascii="Times New Roman" w:eastAsia="標楷體" w:hAnsi="Times New Roman" w:cs="Times New Roman" w:hint="eastAsia"/>
          <w:sz w:val="16"/>
          <w:szCs w:val="16"/>
        </w:rPr>
        <w:t>0</w:t>
      </w:r>
      <w:r w:rsidR="009C5F03" w:rsidRPr="000674AA">
        <w:rPr>
          <w:rFonts w:ascii="Times New Roman" w:eastAsia="標楷體" w:hAnsi="Times New Roman" w:cs="Times New Roman" w:hint="eastAsia"/>
          <w:sz w:val="16"/>
          <w:szCs w:val="16"/>
        </w:rPr>
        <w:t>7</w:t>
      </w:r>
      <w:r w:rsidRPr="000674AA">
        <w:rPr>
          <w:rFonts w:ascii="Times New Roman" w:eastAsia="標楷體" w:hAnsi="Times New Roman" w:cs="Times New Roman"/>
          <w:sz w:val="16"/>
          <w:szCs w:val="16"/>
        </w:rPr>
        <w:t>日系</w:t>
      </w:r>
      <w:proofErr w:type="gramStart"/>
      <w:r w:rsidRPr="000674AA">
        <w:rPr>
          <w:rFonts w:ascii="Times New Roman" w:eastAsia="標楷體" w:hAnsi="Times New Roman" w:cs="Times New Roman"/>
          <w:sz w:val="16"/>
          <w:szCs w:val="16"/>
        </w:rPr>
        <w:t>務</w:t>
      </w:r>
      <w:proofErr w:type="gramEnd"/>
      <w:r w:rsidRPr="000674AA">
        <w:rPr>
          <w:rFonts w:ascii="Times New Roman" w:eastAsia="標楷體" w:hAnsi="Times New Roman" w:cs="Times New Roman"/>
          <w:sz w:val="16"/>
          <w:szCs w:val="16"/>
        </w:rPr>
        <w:t>會議訂</w:t>
      </w:r>
      <w:r w:rsidRPr="000674AA">
        <w:rPr>
          <w:rFonts w:ascii="Times New Roman" w:eastAsia="標楷體" w:hAnsi="Times New Roman" w:cs="Times New Roman" w:hint="eastAsia"/>
          <w:sz w:val="16"/>
          <w:szCs w:val="16"/>
        </w:rPr>
        <w:t>定</w:t>
      </w:r>
      <w:r w:rsidRPr="000674AA">
        <w:rPr>
          <w:rFonts w:ascii="Times New Roman" w:eastAsia="標楷體" w:hAnsi="Times New Roman" w:cs="Times New Roman"/>
          <w:sz w:val="16"/>
          <w:szCs w:val="16"/>
        </w:rPr>
        <w:t>通過</w:t>
      </w:r>
    </w:p>
    <w:p w14:paraId="3411267C" w14:textId="195B2EA9" w:rsidR="000674AA" w:rsidRDefault="000674AA" w:rsidP="000674AA">
      <w:pPr>
        <w:widowControl/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color w:val="FF0000"/>
          <w:sz w:val="16"/>
          <w:szCs w:val="16"/>
        </w:rPr>
      </w:pPr>
      <w:r w:rsidRPr="00BA06E3">
        <w:rPr>
          <w:rFonts w:ascii="Times New Roman" w:eastAsia="標楷體" w:hAnsi="Times New Roman" w:cs="Times New Roman"/>
          <w:color w:val="FF0000"/>
          <w:sz w:val="16"/>
          <w:szCs w:val="16"/>
        </w:rPr>
        <w:t>民國</w:t>
      </w:r>
      <w:r w:rsidRPr="00BA06E3">
        <w:rPr>
          <w:rFonts w:ascii="Times New Roman" w:eastAsia="標楷體" w:hAnsi="Times New Roman" w:cs="Times New Roman"/>
          <w:color w:val="FF0000"/>
          <w:sz w:val="16"/>
          <w:szCs w:val="16"/>
        </w:rPr>
        <w:t>1</w:t>
      </w:r>
      <w:r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1</w:t>
      </w:r>
      <w:r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2</w:t>
      </w:r>
      <w:r w:rsidRPr="00BA06E3">
        <w:rPr>
          <w:rFonts w:ascii="Times New Roman" w:eastAsia="標楷體" w:hAnsi="Times New Roman" w:cs="Times New Roman"/>
          <w:color w:val="FF0000"/>
          <w:sz w:val="16"/>
          <w:szCs w:val="16"/>
        </w:rPr>
        <w:t>年</w:t>
      </w:r>
      <w:r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01</w:t>
      </w:r>
      <w:r w:rsidRPr="00BA06E3">
        <w:rPr>
          <w:rFonts w:ascii="Times New Roman" w:eastAsia="標楷體" w:hAnsi="Times New Roman" w:cs="Times New Roman"/>
          <w:color w:val="FF0000"/>
          <w:sz w:val="16"/>
          <w:szCs w:val="16"/>
        </w:rPr>
        <w:t>月</w:t>
      </w:r>
      <w:r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16</w:t>
      </w:r>
      <w:r>
        <w:rPr>
          <w:rFonts w:ascii="Times New Roman" w:eastAsia="標楷體" w:hAnsi="Times New Roman" w:cs="Times New Roman"/>
          <w:color w:val="FF0000"/>
          <w:sz w:val="16"/>
          <w:szCs w:val="16"/>
        </w:rPr>
        <w:t>日系</w:t>
      </w:r>
      <w:proofErr w:type="gramStart"/>
      <w:r>
        <w:rPr>
          <w:rFonts w:ascii="Times New Roman" w:eastAsia="標楷體" w:hAnsi="Times New Roman" w:cs="Times New Roman"/>
          <w:color w:val="FF0000"/>
          <w:sz w:val="16"/>
          <w:szCs w:val="16"/>
        </w:rPr>
        <w:t>務</w:t>
      </w:r>
      <w:proofErr w:type="gramEnd"/>
      <w:r>
        <w:rPr>
          <w:rFonts w:ascii="Times New Roman" w:eastAsia="標楷體" w:hAnsi="Times New Roman" w:cs="Times New Roman"/>
          <w:color w:val="FF0000"/>
          <w:sz w:val="16"/>
          <w:szCs w:val="16"/>
        </w:rPr>
        <w:t>會議</w:t>
      </w:r>
      <w:r w:rsidRPr="00BA06E3">
        <w:rPr>
          <w:rFonts w:ascii="Times New Roman" w:eastAsia="標楷體" w:hAnsi="Times New Roman" w:cs="Times New Roman"/>
          <w:color w:val="FF0000"/>
          <w:sz w:val="16"/>
          <w:szCs w:val="16"/>
        </w:rPr>
        <w:t>訂</w:t>
      </w:r>
      <w:r>
        <w:rPr>
          <w:rFonts w:ascii="Times New Roman" w:eastAsia="標楷體" w:hAnsi="Times New Roman" w:cs="Times New Roman" w:hint="eastAsia"/>
          <w:color w:val="FF0000"/>
          <w:sz w:val="16"/>
          <w:szCs w:val="16"/>
        </w:rPr>
        <w:t>定</w:t>
      </w:r>
      <w:r w:rsidRPr="00BA06E3">
        <w:rPr>
          <w:rFonts w:ascii="Times New Roman" w:eastAsia="標楷體" w:hAnsi="Times New Roman" w:cs="Times New Roman"/>
          <w:color w:val="FF0000"/>
          <w:sz w:val="16"/>
          <w:szCs w:val="16"/>
        </w:rPr>
        <w:t>通過</w:t>
      </w:r>
    </w:p>
    <w:p w14:paraId="26B07CD7" w14:textId="77777777" w:rsidR="00610FC2" w:rsidRPr="000674AA" w:rsidRDefault="00610FC2" w:rsidP="00610FC2">
      <w:pPr>
        <w:widowControl/>
        <w:autoSpaceDE w:val="0"/>
        <w:autoSpaceDN w:val="0"/>
        <w:adjustRightInd w:val="0"/>
        <w:snapToGri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14:paraId="5302272B" w14:textId="77777777" w:rsidR="00925D5A" w:rsidRDefault="00EC61AD" w:rsidP="00E1736F">
      <w:pPr>
        <w:pStyle w:val="a7"/>
        <w:numPr>
          <w:ilvl w:val="0"/>
          <w:numId w:val="1"/>
        </w:numPr>
        <w:snapToGrid w:val="0"/>
        <w:spacing w:line="360" w:lineRule="auto"/>
        <w:ind w:leftChars="0" w:left="993" w:hanging="99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大同大學媒體設計學系（以下簡稱</w:t>
      </w:r>
      <w:r w:rsidR="00925D5A" w:rsidRPr="00BA06E3">
        <w:rPr>
          <w:rFonts w:ascii="Times New Roman" w:eastAsia="標楷體" w:hAnsi="Times New Roman" w:cs="Times New Roman"/>
          <w:szCs w:val="24"/>
        </w:rPr>
        <w:t>本</w:t>
      </w:r>
      <w:r w:rsidR="00F4101D">
        <w:rPr>
          <w:rFonts w:ascii="Times New Roman" w:eastAsia="標楷體" w:hAnsi="Times New Roman" w:cs="Times New Roman" w:hint="eastAsia"/>
          <w:szCs w:val="24"/>
        </w:rPr>
        <w:t>系</w:t>
      </w:r>
      <w:r>
        <w:rPr>
          <w:rFonts w:ascii="Times New Roman" w:eastAsia="標楷體" w:hAnsi="Times New Roman" w:cs="Times New Roman" w:hint="eastAsia"/>
          <w:szCs w:val="24"/>
        </w:rPr>
        <w:t>）</w:t>
      </w:r>
      <w:r w:rsidR="00F4101D">
        <w:rPr>
          <w:rFonts w:ascii="Times New Roman" w:eastAsia="標楷體" w:hAnsi="Times New Roman" w:cs="Times New Roman" w:hint="eastAsia"/>
          <w:szCs w:val="24"/>
        </w:rPr>
        <w:t>日文課程</w:t>
      </w:r>
      <w:r w:rsidR="0069310A">
        <w:rPr>
          <w:rFonts w:ascii="Times New Roman" w:eastAsia="標楷體" w:hAnsi="Times New Roman" w:cs="Times New Roman" w:hint="eastAsia"/>
          <w:szCs w:val="24"/>
        </w:rPr>
        <w:t>修習內容係依大同大學媒體設計學系學士學位修讀辦法規定，分為日文（三）、日文（四）。</w:t>
      </w:r>
    </w:p>
    <w:p w14:paraId="14A586F3" w14:textId="77777777" w:rsidR="00D73FC6" w:rsidRPr="00BA06E3" w:rsidRDefault="00F635D3" w:rsidP="00E1736F">
      <w:pPr>
        <w:pStyle w:val="a7"/>
        <w:numPr>
          <w:ilvl w:val="0"/>
          <w:numId w:val="1"/>
        </w:numPr>
        <w:snapToGrid w:val="0"/>
        <w:spacing w:line="360" w:lineRule="auto"/>
        <w:ind w:leftChars="0" w:left="993" w:hanging="99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「大同大學媒體設計學系日文課程修習及抵免辦法」（以下簡稱本辦法），</w:t>
      </w:r>
      <w:r w:rsidR="007400FC">
        <w:rPr>
          <w:rFonts w:ascii="Times New Roman" w:eastAsia="標楷體" w:hAnsi="Times New Roman" w:cs="Times New Roman" w:hint="eastAsia"/>
          <w:szCs w:val="24"/>
        </w:rPr>
        <w:t>係依「</w:t>
      </w:r>
      <w:r w:rsidR="006F7345" w:rsidRPr="006F7345">
        <w:rPr>
          <w:rFonts w:ascii="Times New Roman" w:eastAsia="標楷體" w:hAnsi="Times New Roman" w:cs="Times New Roman"/>
          <w:szCs w:val="24"/>
        </w:rPr>
        <w:t>大同大學</w:t>
      </w:r>
      <w:proofErr w:type="gramStart"/>
      <w:r w:rsidR="006F7345" w:rsidRPr="006F7345">
        <w:rPr>
          <w:rFonts w:ascii="Times New Roman" w:eastAsia="標楷體" w:hAnsi="Times New Roman" w:cs="Times New Roman"/>
          <w:szCs w:val="24"/>
        </w:rPr>
        <w:t>日語抵修學分</w:t>
      </w:r>
      <w:proofErr w:type="gramEnd"/>
      <w:r w:rsidR="006F7345" w:rsidRPr="006F7345">
        <w:rPr>
          <w:rFonts w:ascii="Times New Roman" w:eastAsia="標楷體" w:hAnsi="Times New Roman" w:cs="Times New Roman"/>
          <w:szCs w:val="24"/>
        </w:rPr>
        <w:t>實施要點</w:t>
      </w:r>
      <w:r w:rsidR="007400FC">
        <w:rPr>
          <w:rFonts w:ascii="Times New Roman" w:eastAsia="標楷體" w:hAnsi="Times New Roman" w:cs="Times New Roman" w:hint="eastAsia"/>
          <w:szCs w:val="24"/>
        </w:rPr>
        <w:t>」與「大同大學抵免學分辦法」之規定</w:t>
      </w:r>
      <w:r w:rsidR="006D70AA">
        <w:rPr>
          <w:rFonts w:ascii="Times New Roman" w:eastAsia="標楷體" w:hAnsi="Times New Roman" w:cs="Times New Roman" w:hint="eastAsia"/>
          <w:szCs w:val="24"/>
        </w:rPr>
        <w:t>辦理</w:t>
      </w:r>
      <w:r w:rsidR="007400FC">
        <w:rPr>
          <w:rFonts w:ascii="Times New Roman" w:eastAsia="標楷體" w:hAnsi="Times New Roman" w:cs="Times New Roman" w:hint="eastAsia"/>
          <w:szCs w:val="24"/>
        </w:rPr>
        <w:t>。</w:t>
      </w:r>
      <w:r w:rsidR="00D73FC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73FC6">
        <w:rPr>
          <w:rFonts w:ascii="Times New Roman" w:eastAsia="標楷體" w:hAnsi="Times New Roman" w:cs="Times New Roman"/>
          <w:szCs w:val="24"/>
        </w:rPr>
        <w:t xml:space="preserve"> </w:t>
      </w:r>
    </w:p>
    <w:p w14:paraId="2D36C217" w14:textId="77777777" w:rsidR="00E811E0" w:rsidRDefault="00E811E0" w:rsidP="00E1736F">
      <w:pPr>
        <w:pStyle w:val="a7"/>
        <w:numPr>
          <w:ilvl w:val="0"/>
          <w:numId w:val="1"/>
        </w:numPr>
        <w:snapToGrid w:val="0"/>
        <w:spacing w:line="360" w:lineRule="auto"/>
        <w:ind w:leftChars="0" w:left="993" w:hanging="993"/>
        <w:jc w:val="both"/>
        <w:rPr>
          <w:rFonts w:ascii="Times New Roman" w:eastAsia="標楷體" w:hAnsi="Times New Roman" w:cs="Times New Roman"/>
          <w:szCs w:val="24"/>
        </w:rPr>
      </w:pPr>
      <w:r w:rsidRPr="00E811E0">
        <w:rPr>
          <w:rFonts w:ascii="Times New Roman" w:eastAsia="標楷體" w:hAnsi="Times New Roman" w:cs="Times New Roman" w:hint="eastAsia"/>
          <w:szCs w:val="24"/>
        </w:rPr>
        <w:t>抵免學分之認證機構限財團法人（日本）國際教育協會及財團法人（台灣）語言訓練測驗中心所舉辦之日語檢定，與本校日文教學組所舉辦之日語檢定。</w:t>
      </w:r>
    </w:p>
    <w:p w14:paraId="23DF1118" w14:textId="7ADA4507" w:rsidR="001369AA" w:rsidRPr="00A24C36" w:rsidRDefault="00896449" w:rsidP="00E1736F">
      <w:pPr>
        <w:pStyle w:val="a7"/>
        <w:numPr>
          <w:ilvl w:val="0"/>
          <w:numId w:val="1"/>
        </w:numPr>
        <w:snapToGrid w:val="0"/>
        <w:spacing w:line="360" w:lineRule="auto"/>
        <w:ind w:leftChars="0" w:left="993" w:hanging="993"/>
        <w:jc w:val="both"/>
        <w:rPr>
          <w:rFonts w:ascii="Times New Roman" w:eastAsia="標楷體" w:hAnsi="Times New Roman" w:cs="Times New Roman"/>
          <w:szCs w:val="24"/>
        </w:rPr>
      </w:pPr>
      <w:r w:rsidRPr="001369AA">
        <w:rPr>
          <w:rFonts w:ascii="Times New Roman" w:eastAsia="標楷體" w:hAnsi="Times New Roman" w:cs="Times New Roman" w:hint="eastAsia"/>
          <w:szCs w:val="24"/>
        </w:rPr>
        <w:t>凡持有通過日語檢定</w:t>
      </w:r>
      <w:r w:rsidRPr="001369AA">
        <w:rPr>
          <w:rFonts w:ascii="Times New Roman" w:eastAsia="標楷體" w:hAnsi="Times New Roman" w:cs="Times New Roman" w:hint="eastAsia"/>
          <w:szCs w:val="24"/>
        </w:rPr>
        <w:t>N4</w:t>
      </w:r>
      <w:r w:rsidRPr="001369AA">
        <w:rPr>
          <w:rFonts w:ascii="Times New Roman" w:eastAsia="標楷體" w:hAnsi="Times New Roman" w:cs="Times New Roman" w:hint="eastAsia"/>
          <w:szCs w:val="24"/>
        </w:rPr>
        <w:t>（含）以上證明者，得</w:t>
      </w:r>
      <w:r w:rsidRPr="00A24C36">
        <w:rPr>
          <w:rFonts w:ascii="Times New Roman" w:eastAsia="標楷體" w:hAnsi="Times New Roman" w:cs="Times New Roman" w:hint="eastAsia"/>
          <w:szCs w:val="24"/>
        </w:rPr>
        <w:t>抵免</w:t>
      </w:r>
      <w:r w:rsidR="001369AA" w:rsidRPr="00A24C36">
        <w:rPr>
          <w:rFonts w:ascii="Times New Roman" w:eastAsia="標楷體" w:hAnsi="Times New Roman" w:cs="Times New Roman" w:hint="eastAsia"/>
          <w:szCs w:val="24"/>
        </w:rPr>
        <w:t>設計日</w:t>
      </w:r>
      <w:r w:rsidR="00514860" w:rsidRPr="00A24C36">
        <w:rPr>
          <w:rFonts w:ascii="Times New Roman" w:eastAsia="標楷體" w:hAnsi="Times New Roman" w:cs="Times New Roman" w:hint="eastAsia"/>
          <w:szCs w:val="24"/>
        </w:rPr>
        <w:t>語</w:t>
      </w:r>
      <w:r w:rsidR="001369AA" w:rsidRPr="00A24C36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1369AA" w:rsidRPr="00A24C36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1369AA" w:rsidRPr="00A24C36">
        <w:rPr>
          <w:rFonts w:ascii="Times New Roman" w:eastAsia="標楷體" w:hAnsi="Times New Roman" w:cs="Times New Roman" w:hint="eastAsia"/>
          <w:szCs w:val="24"/>
        </w:rPr>
        <w:t>)</w:t>
      </w:r>
      <w:r w:rsidR="001369AA" w:rsidRPr="00A24C36">
        <w:rPr>
          <w:rFonts w:ascii="Times New Roman" w:eastAsia="標楷體" w:hAnsi="Times New Roman" w:cs="Times New Roman" w:hint="eastAsia"/>
          <w:szCs w:val="24"/>
        </w:rPr>
        <w:t>與設計日</w:t>
      </w:r>
      <w:r w:rsidR="00514860" w:rsidRPr="00A24C36">
        <w:rPr>
          <w:rFonts w:ascii="Times New Roman" w:eastAsia="標楷體" w:hAnsi="Times New Roman" w:cs="Times New Roman" w:hint="eastAsia"/>
          <w:szCs w:val="24"/>
        </w:rPr>
        <w:t>語</w:t>
      </w:r>
      <w:r w:rsidR="001369AA" w:rsidRPr="00A24C36">
        <w:rPr>
          <w:rFonts w:ascii="Times New Roman" w:eastAsia="標楷體" w:hAnsi="Times New Roman" w:cs="Times New Roman" w:hint="eastAsia"/>
          <w:szCs w:val="24"/>
        </w:rPr>
        <w:t>(</w:t>
      </w:r>
      <w:r w:rsidR="001369AA" w:rsidRPr="00A24C36">
        <w:rPr>
          <w:rFonts w:ascii="Times New Roman" w:eastAsia="標楷體" w:hAnsi="Times New Roman" w:cs="Times New Roman" w:hint="eastAsia"/>
          <w:szCs w:val="24"/>
        </w:rPr>
        <w:t>二</w:t>
      </w:r>
      <w:r w:rsidR="001369AA" w:rsidRPr="00A24C36">
        <w:rPr>
          <w:rFonts w:ascii="Times New Roman" w:eastAsia="標楷體" w:hAnsi="Times New Roman" w:cs="Times New Roman" w:hint="eastAsia"/>
          <w:szCs w:val="24"/>
        </w:rPr>
        <w:t>)</w:t>
      </w:r>
      <w:r w:rsidR="001369AA" w:rsidRPr="00A24C36">
        <w:rPr>
          <w:rFonts w:ascii="Times New Roman" w:eastAsia="標楷體" w:hAnsi="Times New Roman" w:cs="Times New Roman" w:hint="eastAsia"/>
          <w:szCs w:val="24"/>
        </w:rPr>
        <w:t>。</w:t>
      </w:r>
    </w:p>
    <w:p w14:paraId="0FD94069" w14:textId="059AF1FF" w:rsidR="004F012F" w:rsidRPr="001369AA" w:rsidRDefault="004F012F" w:rsidP="00E1736F">
      <w:pPr>
        <w:pStyle w:val="a7"/>
        <w:numPr>
          <w:ilvl w:val="0"/>
          <w:numId w:val="1"/>
        </w:numPr>
        <w:snapToGrid w:val="0"/>
        <w:spacing w:line="360" w:lineRule="auto"/>
        <w:ind w:leftChars="0" w:left="993" w:hanging="993"/>
        <w:jc w:val="both"/>
        <w:rPr>
          <w:rFonts w:ascii="Times New Roman" w:eastAsia="標楷體" w:hAnsi="Times New Roman" w:cs="Times New Roman"/>
          <w:szCs w:val="24"/>
        </w:rPr>
      </w:pPr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設計日</w:t>
      </w:r>
      <w:r w:rsidR="00514860">
        <w:rPr>
          <w:rFonts w:ascii="Times New Roman" w:eastAsia="標楷體" w:hAnsi="Times New Roman" w:cs="Times New Roman" w:hint="eastAsia"/>
          <w:color w:val="FF0000"/>
          <w:szCs w:val="24"/>
        </w:rPr>
        <w:t>語</w:t>
      </w:r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proofErr w:type="gramStart"/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一</w:t>
      </w:r>
      <w:proofErr w:type="gramEnd"/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="000B2E91">
        <w:rPr>
          <w:rFonts w:ascii="Times New Roman" w:eastAsia="標楷體" w:hAnsi="Times New Roman" w:cs="Times New Roman" w:hint="eastAsia"/>
          <w:color w:val="FF0000"/>
          <w:szCs w:val="24"/>
        </w:rPr>
        <w:t>與</w:t>
      </w:r>
      <w:r w:rsidR="00E1736F" w:rsidRPr="00E1736F">
        <w:rPr>
          <w:rFonts w:ascii="Times New Roman" w:eastAsia="標楷體" w:hAnsi="Times New Roman" w:cs="Times New Roman" w:hint="eastAsia"/>
          <w:color w:val="FF0000"/>
        </w:rPr>
        <w:t>設計日</w:t>
      </w:r>
      <w:r w:rsidR="00514860">
        <w:rPr>
          <w:rFonts w:ascii="Times New Roman" w:eastAsia="標楷體" w:hAnsi="Times New Roman" w:cs="Times New Roman" w:hint="eastAsia"/>
          <w:color w:val="FF0000"/>
        </w:rPr>
        <w:t>語</w:t>
      </w:r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二</w:t>
      </w:r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課程</w:t>
      </w:r>
      <w:r w:rsidR="000B2E91">
        <w:rPr>
          <w:rFonts w:ascii="Times New Roman" w:eastAsia="標楷體" w:hAnsi="Times New Roman" w:cs="Times New Roman" w:hint="eastAsia"/>
          <w:color w:val="FF0000"/>
          <w:szCs w:val="24"/>
        </w:rPr>
        <w:t>之</w:t>
      </w:r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抵免</w:t>
      </w:r>
      <w:r w:rsidR="000B2E91">
        <w:rPr>
          <w:rFonts w:ascii="Times New Roman" w:eastAsia="標楷體" w:hAnsi="Times New Roman" w:cs="Times New Roman" w:hint="eastAsia"/>
          <w:color w:val="FF0000"/>
          <w:szCs w:val="24"/>
        </w:rPr>
        <w:t>，</w:t>
      </w:r>
      <w:r w:rsidR="007C471A">
        <w:rPr>
          <w:rFonts w:ascii="Times New Roman" w:eastAsia="標楷體" w:hAnsi="Times New Roman" w:cs="Times New Roman" w:hint="eastAsia"/>
          <w:color w:val="FF0000"/>
          <w:szCs w:val="24"/>
        </w:rPr>
        <w:t>由</w:t>
      </w:r>
      <w:r w:rsidR="00A24C36">
        <w:rPr>
          <w:rFonts w:ascii="Times New Roman" w:eastAsia="標楷體" w:hAnsi="Times New Roman" w:cs="Times New Roman" w:hint="eastAsia"/>
          <w:color w:val="FF0000"/>
          <w:szCs w:val="24"/>
        </w:rPr>
        <w:t>系上</w:t>
      </w:r>
      <w:r w:rsidRPr="00E1736F">
        <w:rPr>
          <w:rFonts w:ascii="Times New Roman" w:eastAsia="標楷體" w:hAnsi="Times New Roman" w:cs="Times New Roman" w:hint="eastAsia"/>
          <w:color w:val="FF0000"/>
          <w:szCs w:val="24"/>
        </w:rPr>
        <w:t>負責審核。</w:t>
      </w:r>
    </w:p>
    <w:p w14:paraId="02CBA884" w14:textId="77777777" w:rsidR="00925D5A" w:rsidRPr="00BA06E3" w:rsidRDefault="00257302" w:rsidP="00E1736F">
      <w:pPr>
        <w:pStyle w:val="a7"/>
        <w:numPr>
          <w:ilvl w:val="0"/>
          <w:numId w:val="1"/>
        </w:numPr>
        <w:snapToGrid w:val="0"/>
        <w:spacing w:line="360" w:lineRule="auto"/>
        <w:ind w:leftChars="0" w:left="993" w:hanging="993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本辦法若有未盡事宜，</w:t>
      </w:r>
      <w:r w:rsidR="00925D5A" w:rsidRPr="00BA06E3">
        <w:rPr>
          <w:rFonts w:ascii="Times New Roman" w:eastAsia="標楷體" w:hAnsi="Times New Roman" w:cs="Times New Roman"/>
          <w:szCs w:val="24"/>
        </w:rPr>
        <w:t>依相關法規辦理。</w:t>
      </w:r>
    </w:p>
    <w:p w14:paraId="5A0C9436" w14:textId="77777777" w:rsidR="004217DF" w:rsidRPr="00BA06E3" w:rsidRDefault="00925D5A" w:rsidP="00E1736F">
      <w:pPr>
        <w:pStyle w:val="a7"/>
        <w:numPr>
          <w:ilvl w:val="0"/>
          <w:numId w:val="1"/>
        </w:numPr>
        <w:snapToGrid w:val="0"/>
        <w:spacing w:line="360" w:lineRule="auto"/>
        <w:ind w:leftChars="0" w:left="993" w:hanging="993"/>
        <w:jc w:val="both"/>
        <w:rPr>
          <w:rFonts w:ascii="Times New Roman" w:eastAsia="標楷體" w:hAnsi="Times New Roman" w:cs="Times New Roman"/>
          <w:szCs w:val="24"/>
        </w:rPr>
      </w:pPr>
      <w:r w:rsidRPr="00BA06E3">
        <w:rPr>
          <w:rFonts w:ascii="Times New Roman" w:eastAsia="標楷體" w:hAnsi="Times New Roman" w:cs="Times New Roman"/>
          <w:szCs w:val="24"/>
        </w:rPr>
        <w:t>本辦法經系</w:t>
      </w:r>
      <w:proofErr w:type="gramStart"/>
      <w:r w:rsidRPr="00BA06E3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BA06E3">
        <w:rPr>
          <w:rFonts w:ascii="Times New Roman" w:eastAsia="標楷體" w:hAnsi="Times New Roman" w:cs="Times New Roman"/>
          <w:szCs w:val="24"/>
        </w:rPr>
        <w:t>會議</w:t>
      </w:r>
      <w:r w:rsidR="00F86813">
        <w:rPr>
          <w:rFonts w:ascii="Times New Roman" w:eastAsia="標楷體" w:hAnsi="Times New Roman" w:cs="Times New Roman" w:hint="eastAsia"/>
          <w:szCs w:val="24"/>
        </w:rPr>
        <w:t>、院</w:t>
      </w:r>
      <w:proofErr w:type="gramStart"/>
      <w:r w:rsidR="00F86813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F86813">
        <w:rPr>
          <w:rFonts w:ascii="Times New Roman" w:eastAsia="標楷體" w:hAnsi="Times New Roman" w:cs="Times New Roman" w:hint="eastAsia"/>
          <w:szCs w:val="24"/>
        </w:rPr>
        <w:t>會議</w:t>
      </w:r>
      <w:r w:rsidRPr="00BA06E3">
        <w:rPr>
          <w:rFonts w:ascii="Times New Roman" w:eastAsia="標楷體" w:hAnsi="Times New Roman" w:cs="Times New Roman"/>
          <w:szCs w:val="24"/>
        </w:rPr>
        <w:t>審議通過後公佈實施，修正時亦同。</w:t>
      </w:r>
    </w:p>
    <w:sectPr w:rsidR="004217DF" w:rsidRPr="00BA06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8D45" w14:textId="77777777" w:rsidR="006B19C8" w:rsidRDefault="006B19C8" w:rsidP="00845FE4">
      <w:r>
        <w:separator/>
      </w:r>
    </w:p>
  </w:endnote>
  <w:endnote w:type="continuationSeparator" w:id="0">
    <w:p w14:paraId="4AF8C867" w14:textId="77777777" w:rsidR="006B19C8" w:rsidRDefault="006B19C8" w:rsidP="0084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B0A1" w14:textId="77777777" w:rsidR="006B19C8" w:rsidRDefault="006B19C8" w:rsidP="00845FE4">
      <w:r>
        <w:separator/>
      </w:r>
    </w:p>
  </w:footnote>
  <w:footnote w:type="continuationSeparator" w:id="0">
    <w:p w14:paraId="66BCECD4" w14:textId="77777777" w:rsidR="006B19C8" w:rsidRDefault="006B19C8" w:rsidP="0084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79FF"/>
    <w:multiLevelType w:val="hybridMultilevel"/>
    <w:tmpl w:val="E166B80A"/>
    <w:lvl w:ilvl="0" w:tplc="B602FDA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7D4449"/>
    <w:multiLevelType w:val="hybridMultilevel"/>
    <w:tmpl w:val="733E6B54"/>
    <w:lvl w:ilvl="0" w:tplc="1D7A276A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5A"/>
    <w:rsid w:val="000674AA"/>
    <w:rsid w:val="000775D0"/>
    <w:rsid w:val="000B2E91"/>
    <w:rsid w:val="001369AA"/>
    <w:rsid w:val="001A690E"/>
    <w:rsid w:val="001C4063"/>
    <w:rsid w:val="001E554A"/>
    <w:rsid w:val="002355DA"/>
    <w:rsid w:val="002460E7"/>
    <w:rsid w:val="0024613F"/>
    <w:rsid w:val="002502FB"/>
    <w:rsid w:val="00257302"/>
    <w:rsid w:val="00282930"/>
    <w:rsid w:val="002C0314"/>
    <w:rsid w:val="003517FE"/>
    <w:rsid w:val="0037327D"/>
    <w:rsid w:val="00461DA2"/>
    <w:rsid w:val="0047106F"/>
    <w:rsid w:val="00475D4C"/>
    <w:rsid w:val="004F012F"/>
    <w:rsid w:val="00514860"/>
    <w:rsid w:val="00520CAD"/>
    <w:rsid w:val="005D6B94"/>
    <w:rsid w:val="00610FC2"/>
    <w:rsid w:val="00622129"/>
    <w:rsid w:val="00646E97"/>
    <w:rsid w:val="006545E9"/>
    <w:rsid w:val="0069310A"/>
    <w:rsid w:val="006B075D"/>
    <w:rsid w:val="006B19C8"/>
    <w:rsid w:val="006B7308"/>
    <w:rsid w:val="006D70AA"/>
    <w:rsid w:val="006F7345"/>
    <w:rsid w:val="00726198"/>
    <w:rsid w:val="00737FEE"/>
    <w:rsid w:val="007400FC"/>
    <w:rsid w:val="00787F16"/>
    <w:rsid w:val="00797217"/>
    <w:rsid w:val="007C471A"/>
    <w:rsid w:val="007E4AB7"/>
    <w:rsid w:val="00845FE4"/>
    <w:rsid w:val="00896449"/>
    <w:rsid w:val="008E5B67"/>
    <w:rsid w:val="00925D5A"/>
    <w:rsid w:val="009A2B3B"/>
    <w:rsid w:val="009A5F94"/>
    <w:rsid w:val="009C5F03"/>
    <w:rsid w:val="00A24C36"/>
    <w:rsid w:val="00A50B98"/>
    <w:rsid w:val="00A51E44"/>
    <w:rsid w:val="00BA06E3"/>
    <w:rsid w:val="00BA404F"/>
    <w:rsid w:val="00BB2F72"/>
    <w:rsid w:val="00CA4D8B"/>
    <w:rsid w:val="00CF67D1"/>
    <w:rsid w:val="00D51553"/>
    <w:rsid w:val="00D73FC6"/>
    <w:rsid w:val="00DC3270"/>
    <w:rsid w:val="00E1736F"/>
    <w:rsid w:val="00E2530C"/>
    <w:rsid w:val="00E811E0"/>
    <w:rsid w:val="00EC4BF4"/>
    <w:rsid w:val="00EC61AD"/>
    <w:rsid w:val="00EF0639"/>
    <w:rsid w:val="00F4101D"/>
    <w:rsid w:val="00F44B1F"/>
    <w:rsid w:val="00F635D3"/>
    <w:rsid w:val="00F82DB9"/>
    <w:rsid w:val="00F86813"/>
    <w:rsid w:val="00F918B4"/>
    <w:rsid w:val="00F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5FD8F"/>
  <w15:chartTrackingRefBased/>
  <w15:docId w15:val="{745AA0D4-12FF-48AA-8497-06AD8D5F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5F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5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5FE4"/>
    <w:rPr>
      <w:sz w:val="20"/>
      <w:szCs w:val="20"/>
    </w:rPr>
  </w:style>
  <w:style w:type="paragraph" w:styleId="a7">
    <w:name w:val="List Paragraph"/>
    <w:basedOn w:val="a"/>
    <w:uiPriority w:val="34"/>
    <w:qFormat/>
    <w:rsid w:val="00845FE4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D73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黃維信</dc:creator>
  <cp:keywords/>
  <dc:description/>
  <cp:lastModifiedBy>宜芬 鍾</cp:lastModifiedBy>
  <cp:revision>3</cp:revision>
  <dcterms:created xsi:type="dcterms:W3CDTF">2023-02-13T08:45:00Z</dcterms:created>
  <dcterms:modified xsi:type="dcterms:W3CDTF">2023-02-13T08:45:00Z</dcterms:modified>
</cp:coreProperties>
</file>